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8972B" w14:textId="77777777" w:rsidR="00D71D6F" w:rsidRPr="005E30F1" w:rsidRDefault="00D71D6F" w:rsidP="00D71D6F">
      <w:pPr>
        <w:tabs>
          <w:tab w:val="left" w:pos="540"/>
        </w:tabs>
        <w:rPr>
          <w:b/>
          <w:bCs/>
          <w:sz w:val="24"/>
          <w:szCs w:val="24"/>
        </w:rPr>
      </w:pPr>
      <w:r w:rsidRPr="005E30F1">
        <w:rPr>
          <w:b/>
          <w:bCs/>
          <w:sz w:val="24"/>
          <w:szCs w:val="24"/>
        </w:rPr>
        <w:t>Name of the Department: Education</w:t>
      </w:r>
    </w:p>
    <w:p w14:paraId="268C275C" w14:textId="77777777" w:rsidR="00D71D6F" w:rsidRPr="005E30F1" w:rsidRDefault="00D71D6F" w:rsidP="00D71D6F">
      <w:pPr>
        <w:tabs>
          <w:tab w:val="left" w:pos="540"/>
        </w:tabs>
        <w:rPr>
          <w:b/>
          <w:bCs/>
          <w:sz w:val="24"/>
          <w:szCs w:val="24"/>
        </w:rPr>
      </w:pPr>
      <w:r w:rsidRPr="005E30F1">
        <w:rPr>
          <w:b/>
          <w:bCs/>
          <w:sz w:val="24"/>
          <w:szCs w:val="24"/>
        </w:rPr>
        <w:t xml:space="preserve">Name of the Head: </w:t>
      </w:r>
      <w:proofErr w:type="spellStart"/>
      <w:r w:rsidRPr="005E30F1">
        <w:rPr>
          <w:b/>
          <w:bCs/>
          <w:sz w:val="24"/>
          <w:szCs w:val="24"/>
        </w:rPr>
        <w:t>Waseema</w:t>
      </w:r>
      <w:proofErr w:type="spellEnd"/>
      <w:r w:rsidRPr="005E30F1">
        <w:rPr>
          <w:b/>
          <w:bCs/>
          <w:sz w:val="24"/>
          <w:szCs w:val="24"/>
        </w:rPr>
        <w:t xml:space="preserve"> Hamid</w:t>
      </w:r>
    </w:p>
    <w:p w14:paraId="69CECCFC" w14:textId="77777777" w:rsidR="00D71D6F" w:rsidRPr="005E30F1" w:rsidRDefault="00D71D6F" w:rsidP="00D71D6F">
      <w:pPr>
        <w:tabs>
          <w:tab w:val="left" w:pos="540"/>
        </w:tabs>
        <w:rPr>
          <w:b/>
          <w:bCs/>
          <w:sz w:val="24"/>
          <w:szCs w:val="24"/>
        </w:rPr>
      </w:pPr>
      <w:r w:rsidRPr="005E30F1">
        <w:rPr>
          <w:b/>
          <w:bCs/>
          <w:sz w:val="24"/>
          <w:szCs w:val="24"/>
        </w:rPr>
        <w:t>Year of Establishment: 1986</w:t>
      </w:r>
    </w:p>
    <w:p w14:paraId="3D9AD436" w14:textId="77777777" w:rsidR="00D71D6F" w:rsidRPr="00FD3794" w:rsidRDefault="00D71D6F" w:rsidP="00D71D6F">
      <w:pPr>
        <w:tabs>
          <w:tab w:val="left" w:pos="540"/>
        </w:tabs>
        <w:rPr>
          <w:b/>
          <w:bCs/>
          <w:sz w:val="24"/>
          <w:szCs w:val="24"/>
        </w:rPr>
      </w:pPr>
      <w:r w:rsidRPr="00FD3794">
        <w:rPr>
          <w:b/>
          <w:bCs/>
          <w:sz w:val="24"/>
          <w:szCs w:val="24"/>
        </w:rPr>
        <w:t xml:space="preserve">Summary: </w:t>
      </w:r>
    </w:p>
    <w:p w14:paraId="77CBEE56" w14:textId="77777777" w:rsidR="00D71D6F" w:rsidRPr="005E30F1" w:rsidRDefault="00D71D6F" w:rsidP="00D71D6F">
      <w:pPr>
        <w:tabs>
          <w:tab w:val="left" w:pos="540"/>
        </w:tabs>
        <w:jc w:val="both"/>
        <w:rPr>
          <w:sz w:val="24"/>
          <w:szCs w:val="24"/>
        </w:rPr>
      </w:pPr>
      <w:r w:rsidRPr="005E30F1">
        <w:t xml:space="preserve">The Department was established in the year 1986 for imparting education to the under graduate students. Presently, there are more </w:t>
      </w:r>
      <w:proofErr w:type="gramStart"/>
      <w:r w:rsidRPr="005E30F1">
        <w:t>than  900</w:t>
      </w:r>
      <w:proofErr w:type="gramEnd"/>
      <w:r w:rsidRPr="005E30F1">
        <w:t xml:space="preserve"> students enrolled in the department. The Department has witnessed consistent improvement in the performances of its academic and placement records. The syllabus </w:t>
      </w:r>
      <w:proofErr w:type="gramStart"/>
      <w:r w:rsidRPr="005E30F1">
        <w:t>are</w:t>
      </w:r>
      <w:proofErr w:type="gramEnd"/>
      <w:r w:rsidRPr="005E30F1">
        <w:t xml:space="preserve"> modified and updated from time to time to meet the demands of the changing situation and to meet the requirement of the students. The students are also encouraged to get hands on experience to develop their skills of teaching and community </w:t>
      </w:r>
      <w:proofErr w:type="gramStart"/>
      <w:r w:rsidRPr="005E30F1">
        <w:t>services .They</w:t>
      </w:r>
      <w:proofErr w:type="gramEnd"/>
      <w:r w:rsidRPr="005E30F1">
        <w:t xml:space="preserve"> also undertake projects relating to the concerned subject which also help them to understand and realize the value of teamwork. The teachers also encourage them to take active participation in different extracurricular activities and to get religiously involved in whatever they do for the good of the society and themselves.</w:t>
      </w:r>
    </w:p>
    <w:p w14:paraId="65834776" w14:textId="77777777" w:rsidR="00D71D6F" w:rsidRPr="005E30F1" w:rsidRDefault="00D71D6F" w:rsidP="00D71D6F">
      <w:pPr>
        <w:tabs>
          <w:tab w:val="left" w:pos="540"/>
        </w:tabs>
        <w:rPr>
          <w:sz w:val="24"/>
          <w:szCs w:val="24"/>
        </w:rPr>
      </w:pPr>
    </w:p>
    <w:tbl>
      <w:tblPr>
        <w:tblStyle w:val="TableGrid"/>
        <w:tblW w:w="0" w:type="auto"/>
        <w:tblInd w:w="795" w:type="dxa"/>
        <w:tblLayout w:type="fixed"/>
        <w:tblLook w:val="04A0" w:firstRow="1" w:lastRow="0" w:firstColumn="1" w:lastColumn="0" w:noHBand="0" w:noVBand="1"/>
      </w:tblPr>
      <w:tblGrid>
        <w:gridCol w:w="816"/>
        <w:gridCol w:w="2504"/>
        <w:gridCol w:w="2615"/>
        <w:gridCol w:w="2535"/>
      </w:tblGrid>
      <w:tr w:rsidR="00D71D6F" w:rsidRPr="005E30F1" w14:paraId="0E706D27" w14:textId="77777777" w:rsidTr="00300EE6">
        <w:trPr>
          <w:trHeight w:val="182"/>
        </w:trPr>
        <w:tc>
          <w:tcPr>
            <w:tcW w:w="816" w:type="dxa"/>
          </w:tcPr>
          <w:p w14:paraId="78595B32" w14:textId="77777777" w:rsidR="00D71D6F" w:rsidRPr="00FD3794" w:rsidRDefault="00D71D6F" w:rsidP="00300EE6">
            <w:pPr>
              <w:tabs>
                <w:tab w:val="left" w:pos="540"/>
              </w:tabs>
              <w:rPr>
                <w:b/>
                <w:bCs/>
                <w:sz w:val="24"/>
                <w:szCs w:val="24"/>
              </w:rPr>
            </w:pPr>
            <w:proofErr w:type="spellStart"/>
            <w:r w:rsidRPr="00FD3794">
              <w:rPr>
                <w:b/>
                <w:bCs/>
                <w:sz w:val="24"/>
                <w:szCs w:val="24"/>
              </w:rPr>
              <w:t>S.No</w:t>
            </w:r>
            <w:proofErr w:type="spellEnd"/>
            <w:r w:rsidRPr="00FD3794">
              <w:rPr>
                <w:b/>
                <w:bCs/>
                <w:sz w:val="24"/>
                <w:szCs w:val="24"/>
              </w:rPr>
              <w:t>.</w:t>
            </w:r>
          </w:p>
        </w:tc>
        <w:tc>
          <w:tcPr>
            <w:tcW w:w="2504" w:type="dxa"/>
          </w:tcPr>
          <w:p w14:paraId="170C8B7F" w14:textId="77777777" w:rsidR="00D71D6F" w:rsidRPr="00FD3794" w:rsidRDefault="00D71D6F" w:rsidP="00300EE6">
            <w:pPr>
              <w:tabs>
                <w:tab w:val="left" w:pos="540"/>
              </w:tabs>
              <w:rPr>
                <w:b/>
                <w:bCs/>
                <w:sz w:val="24"/>
                <w:szCs w:val="24"/>
              </w:rPr>
            </w:pPr>
            <w:r w:rsidRPr="00FD3794">
              <w:rPr>
                <w:b/>
                <w:bCs/>
                <w:sz w:val="24"/>
                <w:szCs w:val="24"/>
              </w:rPr>
              <w:t>Name of Faculty</w:t>
            </w:r>
          </w:p>
        </w:tc>
        <w:tc>
          <w:tcPr>
            <w:tcW w:w="2615" w:type="dxa"/>
          </w:tcPr>
          <w:p w14:paraId="57504434" w14:textId="77777777" w:rsidR="00D71D6F" w:rsidRPr="00FD3794" w:rsidRDefault="00D71D6F" w:rsidP="00300EE6">
            <w:pPr>
              <w:tabs>
                <w:tab w:val="left" w:pos="540"/>
              </w:tabs>
              <w:rPr>
                <w:b/>
                <w:bCs/>
                <w:sz w:val="24"/>
                <w:szCs w:val="24"/>
              </w:rPr>
            </w:pPr>
            <w:r w:rsidRPr="00FD3794">
              <w:rPr>
                <w:b/>
                <w:bCs/>
                <w:sz w:val="24"/>
                <w:szCs w:val="24"/>
              </w:rPr>
              <w:t>Qualification</w:t>
            </w:r>
          </w:p>
        </w:tc>
        <w:tc>
          <w:tcPr>
            <w:tcW w:w="2535" w:type="dxa"/>
          </w:tcPr>
          <w:p w14:paraId="3D555A27" w14:textId="77777777" w:rsidR="00D71D6F" w:rsidRPr="00FD3794" w:rsidRDefault="00D71D6F" w:rsidP="00300EE6">
            <w:pPr>
              <w:tabs>
                <w:tab w:val="left" w:pos="540"/>
              </w:tabs>
              <w:rPr>
                <w:b/>
                <w:bCs/>
                <w:sz w:val="24"/>
                <w:szCs w:val="24"/>
              </w:rPr>
            </w:pPr>
            <w:r w:rsidRPr="00FD3794">
              <w:rPr>
                <w:b/>
                <w:bCs/>
                <w:sz w:val="24"/>
                <w:szCs w:val="24"/>
              </w:rPr>
              <w:t>Designation</w:t>
            </w:r>
          </w:p>
        </w:tc>
      </w:tr>
      <w:tr w:rsidR="00D71D6F" w:rsidRPr="005E30F1" w14:paraId="40F1E571" w14:textId="77777777" w:rsidTr="00300EE6">
        <w:trPr>
          <w:trHeight w:val="357"/>
        </w:trPr>
        <w:tc>
          <w:tcPr>
            <w:tcW w:w="816" w:type="dxa"/>
          </w:tcPr>
          <w:p w14:paraId="0A1822A0" w14:textId="77777777" w:rsidR="00D71D6F" w:rsidRPr="005E30F1" w:rsidRDefault="00D71D6F" w:rsidP="00D71D6F">
            <w:pPr>
              <w:pStyle w:val="ListParagraph1"/>
              <w:numPr>
                <w:ilvl w:val="0"/>
                <w:numId w:val="1"/>
              </w:numPr>
              <w:tabs>
                <w:tab w:val="left" w:pos="540"/>
              </w:tabs>
              <w:spacing w:after="0" w:line="240" w:lineRule="auto"/>
              <w:rPr>
                <w:rFonts w:ascii="Times New Roman" w:hAnsi="Times New Roman" w:cs="Times New Roman"/>
                <w:sz w:val="24"/>
                <w:szCs w:val="24"/>
              </w:rPr>
            </w:pPr>
          </w:p>
        </w:tc>
        <w:tc>
          <w:tcPr>
            <w:tcW w:w="2504" w:type="dxa"/>
          </w:tcPr>
          <w:p w14:paraId="5AF5031B" w14:textId="77777777" w:rsidR="00D71D6F" w:rsidRPr="005E30F1" w:rsidRDefault="00D71D6F" w:rsidP="00300EE6">
            <w:pPr>
              <w:tabs>
                <w:tab w:val="left" w:pos="540"/>
              </w:tabs>
              <w:rPr>
                <w:sz w:val="24"/>
                <w:szCs w:val="24"/>
              </w:rPr>
            </w:pPr>
            <w:r w:rsidRPr="005E30F1">
              <w:rPr>
                <w:sz w:val="24"/>
                <w:szCs w:val="24"/>
              </w:rPr>
              <w:t xml:space="preserve">Ms. </w:t>
            </w:r>
            <w:proofErr w:type="spellStart"/>
            <w:r w:rsidRPr="005E30F1">
              <w:rPr>
                <w:sz w:val="24"/>
                <w:szCs w:val="24"/>
              </w:rPr>
              <w:t>Waseema</w:t>
            </w:r>
            <w:proofErr w:type="spellEnd"/>
            <w:r w:rsidRPr="005E30F1">
              <w:rPr>
                <w:sz w:val="24"/>
                <w:szCs w:val="24"/>
              </w:rPr>
              <w:t xml:space="preserve"> Hamid</w:t>
            </w:r>
          </w:p>
        </w:tc>
        <w:tc>
          <w:tcPr>
            <w:tcW w:w="2615" w:type="dxa"/>
          </w:tcPr>
          <w:p w14:paraId="0484F861" w14:textId="77777777" w:rsidR="00D71D6F" w:rsidRPr="005E30F1" w:rsidRDefault="00D71D6F" w:rsidP="00300EE6">
            <w:pPr>
              <w:tabs>
                <w:tab w:val="left" w:pos="540"/>
              </w:tabs>
              <w:rPr>
                <w:sz w:val="24"/>
                <w:szCs w:val="24"/>
              </w:rPr>
            </w:pPr>
            <w:r w:rsidRPr="005E30F1">
              <w:rPr>
                <w:sz w:val="24"/>
                <w:szCs w:val="24"/>
              </w:rPr>
              <w:t>MPhil</w:t>
            </w:r>
          </w:p>
        </w:tc>
        <w:tc>
          <w:tcPr>
            <w:tcW w:w="2535" w:type="dxa"/>
          </w:tcPr>
          <w:p w14:paraId="7C396558" w14:textId="77777777" w:rsidR="00D71D6F" w:rsidRPr="005E30F1" w:rsidRDefault="00D71D6F" w:rsidP="00300EE6">
            <w:pPr>
              <w:tabs>
                <w:tab w:val="left" w:pos="540"/>
              </w:tabs>
              <w:rPr>
                <w:sz w:val="24"/>
                <w:szCs w:val="24"/>
              </w:rPr>
            </w:pPr>
            <w:r w:rsidRPr="005E30F1">
              <w:rPr>
                <w:sz w:val="24"/>
                <w:szCs w:val="24"/>
              </w:rPr>
              <w:t>Sr. Assistant Professor</w:t>
            </w:r>
          </w:p>
        </w:tc>
      </w:tr>
      <w:tr w:rsidR="00D71D6F" w:rsidRPr="005E30F1" w14:paraId="7552A067" w14:textId="77777777" w:rsidTr="00300EE6">
        <w:trPr>
          <w:trHeight w:val="182"/>
        </w:trPr>
        <w:tc>
          <w:tcPr>
            <w:tcW w:w="816" w:type="dxa"/>
          </w:tcPr>
          <w:p w14:paraId="1AFBFF4A" w14:textId="77777777" w:rsidR="00D71D6F" w:rsidRPr="005E30F1" w:rsidRDefault="00D71D6F" w:rsidP="00D71D6F">
            <w:pPr>
              <w:pStyle w:val="ListParagraph1"/>
              <w:numPr>
                <w:ilvl w:val="0"/>
                <w:numId w:val="1"/>
              </w:numPr>
              <w:tabs>
                <w:tab w:val="left" w:pos="540"/>
              </w:tabs>
              <w:spacing w:after="0" w:line="240" w:lineRule="auto"/>
              <w:rPr>
                <w:rFonts w:ascii="Times New Roman" w:hAnsi="Times New Roman" w:cs="Times New Roman"/>
                <w:sz w:val="24"/>
                <w:szCs w:val="24"/>
              </w:rPr>
            </w:pPr>
          </w:p>
        </w:tc>
        <w:tc>
          <w:tcPr>
            <w:tcW w:w="2504" w:type="dxa"/>
          </w:tcPr>
          <w:p w14:paraId="507D6830" w14:textId="77777777" w:rsidR="00D71D6F" w:rsidRPr="005E30F1" w:rsidRDefault="00D71D6F" w:rsidP="00300EE6">
            <w:pPr>
              <w:tabs>
                <w:tab w:val="left" w:pos="540"/>
              </w:tabs>
              <w:rPr>
                <w:sz w:val="24"/>
                <w:szCs w:val="24"/>
              </w:rPr>
            </w:pPr>
            <w:r w:rsidRPr="005E30F1">
              <w:rPr>
                <w:sz w:val="24"/>
                <w:szCs w:val="24"/>
              </w:rPr>
              <w:t xml:space="preserve">Ms. </w:t>
            </w:r>
            <w:proofErr w:type="spellStart"/>
            <w:r w:rsidRPr="005E30F1">
              <w:rPr>
                <w:sz w:val="24"/>
                <w:szCs w:val="24"/>
              </w:rPr>
              <w:t>Sameena</w:t>
            </w:r>
            <w:proofErr w:type="spellEnd"/>
            <w:r w:rsidRPr="005E30F1">
              <w:rPr>
                <w:sz w:val="24"/>
                <w:szCs w:val="24"/>
              </w:rPr>
              <w:t xml:space="preserve"> Mushtaq</w:t>
            </w:r>
          </w:p>
        </w:tc>
        <w:tc>
          <w:tcPr>
            <w:tcW w:w="2615" w:type="dxa"/>
          </w:tcPr>
          <w:p w14:paraId="7612DD04" w14:textId="77777777" w:rsidR="00D71D6F" w:rsidRPr="005E30F1" w:rsidRDefault="00D71D6F" w:rsidP="00300EE6">
            <w:pPr>
              <w:tabs>
                <w:tab w:val="left" w:pos="540"/>
              </w:tabs>
              <w:rPr>
                <w:sz w:val="24"/>
                <w:szCs w:val="24"/>
              </w:rPr>
            </w:pPr>
            <w:r w:rsidRPr="005E30F1">
              <w:rPr>
                <w:sz w:val="24"/>
                <w:szCs w:val="24"/>
              </w:rPr>
              <w:t xml:space="preserve">M.A, </w:t>
            </w:r>
            <w:proofErr w:type="spellStart"/>
            <w:proofErr w:type="gramStart"/>
            <w:r w:rsidRPr="005E30F1">
              <w:rPr>
                <w:sz w:val="24"/>
                <w:szCs w:val="24"/>
              </w:rPr>
              <w:t>M.ed</w:t>
            </w:r>
            <w:proofErr w:type="spellEnd"/>
            <w:proofErr w:type="gramEnd"/>
            <w:r w:rsidRPr="005E30F1">
              <w:rPr>
                <w:sz w:val="24"/>
                <w:szCs w:val="24"/>
              </w:rPr>
              <w:t xml:space="preserve">,  SET,NET,JRF(UGC)  </w:t>
            </w:r>
          </w:p>
        </w:tc>
        <w:tc>
          <w:tcPr>
            <w:tcW w:w="2535" w:type="dxa"/>
          </w:tcPr>
          <w:p w14:paraId="4CB5CBA7" w14:textId="77777777" w:rsidR="00D71D6F" w:rsidRPr="005E30F1" w:rsidRDefault="00D71D6F" w:rsidP="00300EE6">
            <w:pPr>
              <w:tabs>
                <w:tab w:val="left" w:pos="540"/>
              </w:tabs>
              <w:rPr>
                <w:sz w:val="24"/>
                <w:szCs w:val="24"/>
              </w:rPr>
            </w:pPr>
            <w:r w:rsidRPr="005E30F1">
              <w:rPr>
                <w:sz w:val="24"/>
                <w:szCs w:val="24"/>
              </w:rPr>
              <w:t>Assistant Professor</w:t>
            </w:r>
          </w:p>
        </w:tc>
      </w:tr>
      <w:tr w:rsidR="00D71D6F" w:rsidRPr="005E30F1" w14:paraId="6E034587" w14:textId="77777777" w:rsidTr="00300EE6">
        <w:trPr>
          <w:trHeight w:val="182"/>
        </w:trPr>
        <w:tc>
          <w:tcPr>
            <w:tcW w:w="816" w:type="dxa"/>
          </w:tcPr>
          <w:p w14:paraId="7DE08E58" w14:textId="77777777" w:rsidR="00D71D6F" w:rsidRPr="005E30F1" w:rsidRDefault="00D71D6F" w:rsidP="00D71D6F">
            <w:pPr>
              <w:pStyle w:val="ListParagraph1"/>
              <w:numPr>
                <w:ilvl w:val="0"/>
                <w:numId w:val="1"/>
              </w:numPr>
              <w:tabs>
                <w:tab w:val="left" w:pos="540"/>
              </w:tabs>
              <w:spacing w:after="0" w:line="240" w:lineRule="auto"/>
              <w:rPr>
                <w:rFonts w:ascii="Times New Roman" w:hAnsi="Times New Roman" w:cs="Times New Roman"/>
                <w:sz w:val="24"/>
                <w:szCs w:val="24"/>
              </w:rPr>
            </w:pPr>
          </w:p>
        </w:tc>
        <w:tc>
          <w:tcPr>
            <w:tcW w:w="2504" w:type="dxa"/>
          </w:tcPr>
          <w:p w14:paraId="2AC1BAC9" w14:textId="77777777" w:rsidR="00D71D6F" w:rsidRPr="005E30F1" w:rsidRDefault="00D71D6F" w:rsidP="00300EE6">
            <w:pPr>
              <w:tabs>
                <w:tab w:val="left" w:pos="540"/>
              </w:tabs>
              <w:rPr>
                <w:sz w:val="24"/>
                <w:szCs w:val="24"/>
              </w:rPr>
            </w:pPr>
            <w:r w:rsidRPr="005E30F1">
              <w:rPr>
                <w:sz w:val="24"/>
                <w:szCs w:val="24"/>
              </w:rPr>
              <w:t>Dr. Nisar Ahmed</w:t>
            </w:r>
          </w:p>
        </w:tc>
        <w:tc>
          <w:tcPr>
            <w:tcW w:w="2615" w:type="dxa"/>
          </w:tcPr>
          <w:p w14:paraId="65276B63" w14:textId="77777777" w:rsidR="00D71D6F" w:rsidRPr="005E30F1" w:rsidRDefault="00D71D6F" w:rsidP="00300EE6">
            <w:pPr>
              <w:tabs>
                <w:tab w:val="left" w:pos="540"/>
              </w:tabs>
              <w:rPr>
                <w:sz w:val="24"/>
                <w:szCs w:val="24"/>
              </w:rPr>
            </w:pPr>
            <w:r w:rsidRPr="005E30F1">
              <w:rPr>
                <w:sz w:val="24"/>
                <w:szCs w:val="24"/>
              </w:rPr>
              <w:t>PhD</w:t>
            </w:r>
          </w:p>
        </w:tc>
        <w:tc>
          <w:tcPr>
            <w:tcW w:w="2535" w:type="dxa"/>
          </w:tcPr>
          <w:p w14:paraId="344FA1E9" w14:textId="77777777" w:rsidR="00D71D6F" w:rsidRPr="005E30F1" w:rsidRDefault="00D71D6F" w:rsidP="00300EE6">
            <w:pPr>
              <w:tabs>
                <w:tab w:val="left" w:pos="540"/>
              </w:tabs>
              <w:rPr>
                <w:sz w:val="24"/>
                <w:szCs w:val="24"/>
              </w:rPr>
            </w:pPr>
            <w:r w:rsidRPr="005E30F1">
              <w:rPr>
                <w:sz w:val="24"/>
                <w:szCs w:val="24"/>
              </w:rPr>
              <w:t>Guest Faculty</w:t>
            </w:r>
          </w:p>
        </w:tc>
      </w:tr>
      <w:tr w:rsidR="00D71D6F" w:rsidRPr="005E30F1" w14:paraId="5E50C1C0" w14:textId="77777777" w:rsidTr="00300EE6">
        <w:trPr>
          <w:trHeight w:val="498"/>
        </w:trPr>
        <w:tc>
          <w:tcPr>
            <w:tcW w:w="816" w:type="dxa"/>
          </w:tcPr>
          <w:p w14:paraId="0E8F3CBD" w14:textId="77777777" w:rsidR="00D71D6F" w:rsidRPr="005E30F1" w:rsidRDefault="00D71D6F" w:rsidP="00D71D6F">
            <w:pPr>
              <w:pStyle w:val="ListParagraph1"/>
              <w:numPr>
                <w:ilvl w:val="0"/>
                <w:numId w:val="1"/>
              </w:numPr>
              <w:tabs>
                <w:tab w:val="left" w:pos="540"/>
              </w:tabs>
              <w:spacing w:after="0" w:line="240" w:lineRule="auto"/>
              <w:rPr>
                <w:rFonts w:ascii="Times New Roman" w:hAnsi="Times New Roman" w:cs="Times New Roman"/>
                <w:sz w:val="24"/>
                <w:szCs w:val="24"/>
              </w:rPr>
            </w:pPr>
          </w:p>
        </w:tc>
        <w:tc>
          <w:tcPr>
            <w:tcW w:w="2504" w:type="dxa"/>
          </w:tcPr>
          <w:p w14:paraId="2819D955" w14:textId="77777777" w:rsidR="00D71D6F" w:rsidRPr="005E30F1" w:rsidRDefault="00D71D6F" w:rsidP="00300EE6">
            <w:pPr>
              <w:tabs>
                <w:tab w:val="left" w:pos="540"/>
              </w:tabs>
              <w:rPr>
                <w:sz w:val="24"/>
                <w:szCs w:val="24"/>
              </w:rPr>
            </w:pPr>
            <w:r w:rsidRPr="005E30F1">
              <w:rPr>
                <w:sz w:val="24"/>
                <w:szCs w:val="24"/>
              </w:rPr>
              <w:t>Dr. Irshad Ahmed</w:t>
            </w:r>
          </w:p>
        </w:tc>
        <w:tc>
          <w:tcPr>
            <w:tcW w:w="2615" w:type="dxa"/>
          </w:tcPr>
          <w:p w14:paraId="02B34DFA" w14:textId="77777777" w:rsidR="00D71D6F" w:rsidRPr="005E30F1" w:rsidRDefault="00D71D6F" w:rsidP="00300EE6">
            <w:pPr>
              <w:tabs>
                <w:tab w:val="left" w:pos="540"/>
              </w:tabs>
              <w:rPr>
                <w:sz w:val="24"/>
                <w:szCs w:val="24"/>
              </w:rPr>
            </w:pPr>
            <w:r w:rsidRPr="005E30F1">
              <w:rPr>
                <w:sz w:val="24"/>
                <w:szCs w:val="24"/>
              </w:rPr>
              <w:t>PhD</w:t>
            </w:r>
          </w:p>
        </w:tc>
        <w:tc>
          <w:tcPr>
            <w:tcW w:w="2535" w:type="dxa"/>
          </w:tcPr>
          <w:p w14:paraId="33C316DC" w14:textId="77777777" w:rsidR="00D71D6F" w:rsidRPr="005E30F1" w:rsidRDefault="00D71D6F" w:rsidP="00300EE6">
            <w:pPr>
              <w:tabs>
                <w:tab w:val="left" w:pos="540"/>
              </w:tabs>
              <w:rPr>
                <w:sz w:val="24"/>
                <w:szCs w:val="24"/>
              </w:rPr>
            </w:pPr>
            <w:r w:rsidRPr="005E30F1">
              <w:rPr>
                <w:sz w:val="24"/>
                <w:szCs w:val="24"/>
              </w:rPr>
              <w:t>Guest Faculty</w:t>
            </w:r>
          </w:p>
        </w:tc>
      </w:tr>
    </w:tbl>
    <w:p w14:paraId="5B25CCB3" w14:textId="77777777" w:rsidR="00D71D6F" w:rsidRPr="005E30F1" w:rsidRDefault="00D71D6F" w:rsidP="00D71D6F">
      <w:pPr>
        <w:tabs>
          <w:tab w:val="left" w:pos="540"/>
        </w:tabs>
        <w:rPr>
          <w:sz w:val="24"/>
          <w:szCs w:val="24"/>
        </w:rPr>
      </w:pPr>
    </w:p>
    <w:p w14:paraId="542AC2B9" w14:textId="77777777" w:rsidR="00D71D6F" w:rsidRPr="005E30F1" w:rsidRDefault="00D71D6F" w:rsidP="00D71D6F">
      <w:pPr>
        <w:tabs>
          <w:tab w:val="left" w:pos="540"/>
        </w:tabs>
        <w:rPr>
          <w:sz w:val="24"/>
          <w:szCs w:val="24"/>
        </w:rPr>
      </w:pPr>
    </w:p>
    <w:p w14:paraId="077D08EE" w14:textId="77777777" w:rsidR="00D71D6F" w:rsidRPr="00FD3794" w:rsidRDefault="00D71D6F" w:rsidP="00D71D6F">
      <w:pPr>
        <w:tabs>
          <w:tab w:val="left" w:pos="540"/>
        </w:tabs>
        <w:spacing w:line="360" w:lineRule="auto"/>
        <w:rPr>
          <w:sz w:val="24"/>
          <w:szCs w:val="24"/>
        </w:rPr>
      </w:pPr>
      <w:r w:rsidRPr="00FD3794">
        <w:rPr>
          <w:b/>
          <w:bCs/>
          <w:sz w:val="24"/>
          <w:szCs w:val="24"/>
        </w:rPr>
        <w:t>Programs Offered</w:t>
      </w:r>
      <w:r w:rsidRPr="00FD3794">
        <w:rPr>
          <w:sz w:val="24"/>
          <w:szCs w:val="24"/>
        </w:rPr>
        <w:t>: Honors in Education</w:t>
      </w:r>
    </w:p>
    <w:p w14:paraId="62CC3E24" w14:textId="77777777" w:rsidR="00D71D6F" w:rsidRPr="00FD3794" w:rsidRDefault="00D71D6F" w:rsidP="00D71D6F">
      <w:pPr>
        <w:tabs>
          <w:tab w:val="left" w:pos="540"/>
        </w:tabs>
        <w:spacing w:line="360" w:lineRule="auto"/>
        <w:rPr>
          <w:b/>
          <w:bCs/>
          <w:sz w:val="24"/>
          <w:szCs w:val="24"/>
        </w:rPr>
      </w:pPr>
      <w:r w:rsidRPr="00FD3794">
        <w:rPr>
          <w:b/>
          <w:bCs/>
          <w:sz w:val="24"/>
          <w:szCs w:val="24"/>
        </w:rPr>
        <w:t xml:space="preserve">Intake Capacity: </w:t>
      </w:r>
      <w:r w:rsidRPr="00FD3794">
        <w:rPr>
          <w:sz w:val="24"/>
          <w:szCs w:val="24"/>
        </w:rPr>
        <w:t>80</w:t>
      </w:r>
    </w:p>
    <w:p w14:paraId="5078E74F" w14:textId="77777777" w:rsidR="00D71D6F" w:rsidRPr="00FD3794" w:rsidRDefault="00D71D6F" w:rsidP="00D71D6F">
      <w:pPr>
        <w:tabs>
          <w:tab w:val="left" w:pos="540"/>
        </w:tabs>
        <w:spacing w:line="360" w:lineRule="auto"/>
        <w:rPr>
          <w:b/>
          <w:bCs/>
          <w:sz w:val="24"/>
          <w:szCs w:val="24"/>
        </w:rPr>
      </w:pPr>
      <w:r w:rsidRPr="00FD3794">
        <w:rPr>
          <w:b/>
          <w:bCs/>
          <w:sz w:val="24"/>
          <w:szCs w:val="24"/>
        </w:rPr>
        <w:t xml:space="preserve">Sanction Strength: </w:t>
      </w:r>
      <w:r w:rsidRPr="00FD3794">
        <w:rPr>
          <w:sz w:val="24"/>
          <w:szCs w:val="24"/>
        </w:rPr>
        <w:t>80</w:t>
      </w:r>
    </w:p>
    <w:p w14:paraId="494EA1AF" w14:textId="77777777" w:rsidR="00D71D6F" w:rsidRPr="00FD3794" w:rsidRDefault="00D71D6F" w:rsidP="00D71D6F">
      <w:pPr>
        <w:tabs>
          <w:tab w:val="left" w:pos="540"/>
        </w:tabs>
        <w:spacing w:line="360" w:lineRule="auto"/>
        <w:rPr>
          <w:sz w:val="24"/>
          <w:szCs w:val="24"/>
        </w:rPr>
      </w:pPr>
      <w:r w:rsidRPr="00FD3794">
        <w:rPr>
          <w:b/>
          <w:bCs/>
          <w:sz w:val="24"/>
          <w:szCs w:val="24"/>
        </w:rPr>
        <w:t xml:space="preserve">Duration: </w:t>
      </w:r>
      <w:r w:rsidRPr="00FD3794">
        <w:rPr>
          <w:sz w:val="24"/>
          <w:szCs w:val="24"/>
        </w:rPr>
        <w:t>3-4 years</w:t>
      </w:r>
    </w:p>
    <w:p w14:paraId="689D8433" w14:textId="77777777" w:rsidR="00D71D6F" w:rsidRPr="00FD3794" w:rsidRDefault="00D71D6F" w:rsidP="00D71D6F">
      <w:pPr>
        <w:tabs>
          <w:tab w:val="left" w:pos="540"/>
        </w:tabs>
        <w:spacing w:line="360" w:lineRule="auto"/>
        <w:rPr>
          <w:sz w:val="24"/>
          <w:szCs w:val="24"/>
        </w:rPr>
      </w:pPr>
      <w:r w:rsidRPr="00FD3794">
        <w:rPr>
          <w:b/>
          <w:bCs/>
          <w:sz w:val="24"/>
          <w:szCs w:val="24"/>
        </w:rPr>
        <w:t>Eligibility:</w:t>
      </w:r>
      <w:r w:rsidRPr="00FD3794">
        <w:rPr>
          <w:sz w:val="24"/>
          <w:szCs w:val="24"/>
        </w:rPr>
        <w:t>10+2</w:t>
      </w:r>
    </w:p>
    <w:p w14:paraId="7DE57942" w14:textId="77777777" w:rsidR="00D71D6F" w:rsidRPr="00FD3794" w:rsidRDefault="00D71D6F" w:rsidP="00D71D6F">
      <w:pPr>
        <w:tabs>
          <w:tab w:val="left" w:pos="540"/>
        </w:tabs>
        <w:spacing w:line="360" w:lineRule="auto"/>
        <w:rPr>
          <w:b/>
          <w:bCs/>
          <w:sz w:val="24"/>
          <w:szCs w:val="24"/>
        </w:rPr>
      </w:pPr>
      <w:r w:rsidRPr="00FD3794">
        <w:rPr>
          <w:b/>
          <w:bCs/>
          <w:sz w:val="24"/>
          <w:szCs w:val="24"/>
        </w:rPr>
        <w:t>Student Facilities:</w:t>
      </w:r>
    </w:p>
    <w:p w14:paraId="6769C5EC" w14:textId="77777777" w:rsidR="00D71D6F" w:rsidRPr="005E30F1" w:rsidRDefault="00D71D6F" w:rsidP="00D71D6F">
      <w:pPr>
        <w:tabs>
          <w:tab w:val="left" w:pos="540"/>
        </w:tabs>
        <w:spacing w:line="360" w:lineRule="auto"/>
      </w:pPr>
      <w:r w:rsidRPr="005E30F1">
        <w:t>Besides teaching, the Department organizes class wise seminar, debate and Group discussion, so that students can keep pace with the time. The students can express their views independently through their writing in the wall Magazine and college magazine. Above all, the faculty members are always ready to render all possible assistance and guidance to students within and outside the campus as and when required.</w:t>
      </w:r>
    </w:p>
    <w:p w14:paraId="5FDACCC5" w14:textId="77777777" w:rsidR="00D71D6F" w:rsidRPr="005E30F1" w:rsidRDefault="00D71D6F" w:rsidP="00D71D6F">
      <w:pPr>
        <w:tabs>
          <w:tab w:val="left" w:pos="540"/>
        </w:tabs>
        <w:spacing w:line="360" w:lineRule="auto"/>
      </w:pPr>
      <w:r w:rsidRPr="005E30F1">
        <w:t>The Department of Education has a rich source of books on all topics of education and allied subjects. At present there are approximately 850 books, magazines of high repute, encyclopedias, reports of various committees and commissions in the college library.</w:t>
      </w:r>
    </w:p>
    <w:p w14:paraId="67EE79D4" w14:textId="77777777" w:rsidR="00D71D6F" w:rsidRPr="00FD3794" w:rsidRDefault="00D71D6F" w:rsidP="00D71D6F">
      <w:pPr>
        <w:tabs>
          <w:tab w:val="left" w:pos="540"/>
        </w:tabs>
        <w:spacing w:line="360" w:lineRule="auto"/>
        <w:rPr>
          <w:b/>
          <w:bCs/>
          <w:sz w:val="24"/>
          <w:szCs w:val="24"/>
        </w:rPr>
      </w:pPr>
      <w:r w:rsidRPr="00FD3794">
        <w:rPr>
          <w:b/>
          <w:bCs/>
          <w:sz w:val="24"/>
          <w:szCs w:val="24"/>
        </w:rPr>
        <w:t>Contact Details: edugdcpul@gmail.com</w:t>
      </w:r>
    </w:p>
    <w:p w14:paraId="7463817D" w14:textId="77777777" w:rsidR="0085215D" w:rsidRDefault="0085215D">
      <w:bookmarkStart w:id="0" w:name="_GoBack"/>
      <w:bookmarkEnd w:id="0"/>
    </w:p>
    <w:sectPr w:rsidR="00852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DA7DE5"/>
    <w:multiLevelType w:val="hybridMultilevel"/>
    <w:tmpl w:val="31D41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6F"/>
    <w:rsid w:val="0085215D"/>
    <w:rsid w:val="00D7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07FD"/>
  <w15:chartTrackingRefBased/>
  <w15:docId w15:val="{F1B0ABFC-D8E3-41D1-B648-B0C7C147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D6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D71D6F"/>
    <w:pPr>
      <w:widowControl/>
      <w:autoSpaceDE/>
      <w:autoSpaceDN/>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DPG RESEARCH</dc:creator>
  <cp:keywords/>
  <dc:description/>
  <cp:lastModifiedBy>DPG RESEARCH</cp:lastModifiedBy>
  <cp:revision>1</cp:revision>
  <dcterms:created xsi:type="dcterms:W3CDTF">2025-03-27T09:37:00Z</dcterms:created>
  <dcterms:modified xsi:type="dcterms:W3CDTF">2025-03-27T09:37:00Z</dcterms:modified>
</cp:coreProperties>
</file>